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BF839">
      <w:pPr>
        <w:jc w:val="center"/>
        <w:outlineLvl w:val="0"/>
        <w:rPr>
          <w:rFonts w:ascii="黑体" w:eastAsia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bookmarkStart w:id="0" w:name="_Toc500431393"/>
    </w:p>
    <w:p w14:paraId="0C46364C">
      <w:pPr>
        <w:jc w:val="center"/>
        <w:outlineLvl w:val="0"/>
        <w:rPr>
          <w:rFonts w:ascii="黑体" w:eastAsia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 w14:paraId="4534ADCE">
      <w:pPr>
        <w:spacing w:line="600" w:lineRule="exact"/>
        <w:jc w:val="center"/>
        <w:rPr>
          <w:rFonts w:ascii="宋体" w:hAnsi="宋体" w:cs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中国银行呼市中山支行ATM机拆装维修</w:t>
      </w:r>
    </w:p>
    <w:p w14:paraId="2E50E681">
      <w:pPr>
        <w:jc w:val="center"/>
        <w:outlineLvl w:val="0"/>
        <w:rPr>
          <w:rFonts w:hint="default" w:ascii="黑体" w:eastAsia="黑体"/>
          <w:b/>
          <w:color w:val="000000" w:themeColor="text1"/>
          <w:sz w:val="200"/>
          <w:szCs w:val="2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采购项目</w:t>
      </w:r>
      <w:bookmarkStart w:id="1" w:name="_GoBack"/>
      <w:bookmarkEnd w:id="1"/>
    </w:p>
    <w:p w14:paraId="5BB0D412">
      <w:pPr>
        <w:jc w:val="center"/>
        <w:outlineLvl w:val="0"/>
        <w:rPr>
          <w:rFonts w:ascii="黑体" w:eastAsia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 w14:paraId="21F5006D">
      <w:pPr>
        <w:jc w:val="center"/>
        <w:outlineLvl w:val="0"/>
        <w:rPr>
          <w:rFonts w:ascii="黑体" w:eastAsia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邀请公告</w:t>
      </w:r>
      <w:bookmarkEnd w:id="0"/>
    </w:p>
    <w:p w14:paraId="39E84843">
      <w:pPr>
        <w:jc w:val="center"/>
        <w:outlineLvl w:val="0"/>
        <w:rPr>
          <w:rFonts w:ascii="黑体" w:eastAsia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 w14:paraId="1376A115">
      <w:pPr>
        <w:jc w:val="center"/>
        <w:outlineLvl w:val="0"/>
        <w:rPr>
          <w:rFonts w:ascii="黑体" w:eastAsia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 w14:paraId="4059F3A7">
      <w:pPr>
        <w:jc w:val="center"/>
        <w:outlineLvl w:val="0"/>
        <w:rPr>
          <w:rFonts w:ascii="黑体" w:eastAsia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 w14:paraId="7F1B21E8">
      <w:pPr>
        <w:outlineLvl w:val="0"/>
        <w:rPr>
          <w:rFonts w:ascii="黑体" w:eastAsia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 w14:paraId="7B011F44">
      <w:pPr>
        <w:spacing w:line="500" w:lineRule="exact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03636CE2">
      <w:pPr>
        <w:spacing w:line="600" w:lineRule="exact"/>
        <w:jc w:val="center"/>
        <w:rPr>
          <w:rFonts w:ascii="宋体" w:hAnsi="宋体" w:cs="宋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中国银行呼市中山支行ATM机拆装维修项目采购</w:t>
      </w:r>
    </w:p>
    <w:p w14:paraId="36B90E70">
      <w:pPr>
        <w:spacing w:line="600" w:lineRule="exact"/>
        <w:jc w:val="center"/>
        <w:rPr>
          <w:rFonts w:ascii="宋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邀请公告</w:t>
      </w:r>
    </w:p>
    <w:p w14:paraId="039944BB">
      <w:pPr>
        <w:spacing w:line="416" w:lineRule="exact"/>
        <w:ind w:firstLine="482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5A19B4B">
      <w:pPr>
        <w:spacing w:line="416" w:lineRule="exact"/>
        <w:ind w:firstLine="482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一、邀请条件</w:t>
      </w:r>
    </w:p>
    <w:p w14:paraId="13B8CCB8">
      <w:pPr>
        <w:spacing w:line="416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本项目为</w:t>
      </w:r>
      <w:r>
        <w:rPr>
          <w:rFonts w:hint="eastAsia" w:ascii="仿宋" w:hAnsi="仿宋" w:eastAsia="仿宋"/>
          <w:sz w:val="28"/>
          <w:szCs w:val="28"/>
        </w:rPr>
        <w:t>中国银行呼市中山支行ATM机拆装维修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项目，资金来源为中国银行自筹。该项目已具备实施条件，现进行公开邀请，凡符合报名资格要求的潜在供应商均可报名。</w:t>
      </w:r>
    </w:p>
    <w:p w14:paraId="62A3BE68">
      <w:pPr>
        <w:spacing w:line="416" w:lineRule="exact"/>
        <w:ind w:firstLine="482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二、项目概况与产品需求</w:t>
      </w:r>
    </w:p>
    <w:p w14:paraId="6D449C40">
      <w:pPr>
        <w:tabs>
          <w:tab w:val="center" w:pos="4677"/>
        </w:tabs>
        <w:spacing w:line="416" w:lineRule="exact"/>
        <w:ind w:firstLine="482"/>
        <w:rPr>
          <w:rFonts w:ascii="仿宋" w:hAnsi="仿宋" w:eastAsia="仿宋" w:cs="仿宋"/>
          <w:bCs/>
          <w:color w:val="FF000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1.项目编号：BOC-ZG202405GC</w:t>
      </w:r>
    </w:p>
    <w:p w14:paraId="703C1946">
      <w:pPr>
        <w:tabs>
          <w:tab w:val="center" w:pos="4677"/>
        </w:tabs>
        <w:spacing w:line="416" w:lineRule="exact"/>
        <w:ind w:firstLine="482"/>
        <w:rPr>
          <w:rFonts w:ascii="仿宋" w:hAnsi="仿宋" w:eastAsia="仿宋" w:cs="仿宋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2.项目名称：</w:t>
      </w:r>
      <w:r>
        <w:rPr>
          <w:rFonts w:hint="eastAsia" w:ascii="仿宋" w:hAnsi="仿宋" w:eastAsia="仿宋"/>
          <w:sz w:val="28"/>
          <w:szCs w:val="28"/>
        </w:rPr>
        <w:t>中国银行呼市中山支行ATM机拆装维修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</w:p>
    <w:p w14:paraId="1EF8DFEE">
      <w:pPr>
        <w:tabs>
          <w:tab w:val="center" w:pos="4677"/>
        </w:tabs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3.实施地点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：中山支行辖属8家经营性支行/自助银行行址</w:t>
      </w:r>
    </w:p>
    <w:p w14:paraId="4CFACF1A">
      <w:pPr>
        <w:tabs>
          <w:tab w:val="center" w:pos="4677"/>
        </w:tabs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采购需求：</w:t>
      </w:r>
    </w:p>
    <w:p w14:paraId="7F193818">
      <w:pPr>
        <w:spacing w:line="540" w:lineRule="exact"/>
        <w:ind w:firstLine="536" w:firstLineChars="200"/>
        <w:rPr>
          <w:rFonts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（1）按照《中国银行股份有限公司场所安全防范实施细则》、银行自助设备实体防范要求，在中国银行呼和浩特市中山支行辖属共8处行址分别拆除7台ATM机并另安装7台ATM机；</w:t>
      </w:r>
    </w:p>
    <w:p w14:paraId="33FD18E7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拆除ATM机防护舱，切割墙体原有钢板及ATM机与地面固定方钢，拆除原装饰板材及灯管，拆除砖混结构墙体，拆除墙体电缆、网线。</w:t>
      </w:r>
    </w:p>
    <w:p w14:paraId="65537B5C">
      <w:pPr>
        <w:spacing w:line="540" w:lineRule="exact"/>
        <w:ind w:firstLine="536" w:firstLineChars="200"/>
        <w:rPr>
          <w:rFonts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）焊接ATM机与地面固定方钢，焊接内外墙两层钢板，并浇筑水泥砂浆；安装电源插座、网络插座，并按要求进行钢性防护；对ATM机周边墙面瓷砖、板材等装修材料进行恢复，重新装饰板材及灯管，加钞间墙体刮白。</w:t>
      </w:r>
    </w:p>
    <w:p w14:paraId="74858A1A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利用其它机械设备、车辆对ATM机具设备短途市内搬运。</w:t>
      </w:r>
    </w:p>
    <w:p w14:paraId="58056B0B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指定专人负责施工现场防火、防盗等具体安全风险防控工作；配备专业防火、灭火工具；施工人员持证上岗。完工后现场专人值守2小时以上。</w:t>
      </w:r>
    </w:p>
    <w:p w14:paraId="0F9539AF">
      <w:pPr>
        <w:spacing w:line="416" w:lineRule="exact"/>
        <w:ind w:firstLine="482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三、供应商资格要求</w:t>
      </w:r>
    </w:p>
    <w:p w14:paraId="0B1CC127"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1.供应商须在中华人民共和国境内（港澳台除外）合法注册，遵守国家有关法律、法规，具有良好的商业信誉和健全的财务会计制度。</w:t>
      </w:r>
    </w:p>
    <w:p w14:paraId="20E3B3DA"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2.供应商须在法律和财务上独立、合法运作并独立于采购人，不得直接或间接地与采购人或其附属机构有任何关联。</w:t>
      </w:r>
    </w:p>
    <w:p w14:paraId="48CA3DC6"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3.供应商须从采购人获得采购邀请文件并登记备案，否则不能参加本项目。</w:t>
      </w:r>
    </w:p>
    <w:p w14:paraId="1B884BD5"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4.截至报名截止日，供应商未被“信用中国”网站（http://www.creditchina.gov.cn）列入失信被执行人、重大税收违法失信主体、政府采购严重违法失信行为记录名单。</w:t>
      </w:r>
    </w:p>
    <w:p w14:paraId="5517E526"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5.截至报名截止日，供应商未被列入中国银行供应商不良行为名单。</w:t>
      </w:r>
    </w:p>
    <w:p w14:paraId="5966BD9C"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供应商须保证，采购人在其本国使用其提供的货物/或服务时，不存在任何已知的不合法的情形，也不存在任何已知的与第三方专利权、著作权、商标权或工业设计权相关的任何争议。如果有任何因采购人使用供应商提供的货物/或服务而提起的侵权指控，供应商须依法承担全部责任。</w:t>
      </w:r>
    </w:p>
    <w:p w14:paraId="50CC4810"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7.存在关联关系的不同供应商，不得同时参加本项目。关联关系供应商包含以下情况：</w:t>
      </w:r>
    </w:p>
    <w:p w14:paraId="1A0D0D7B"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（1）与本供应商单位负责人为同一人的其他供应商；</w:t>
      </w:r>
    </w:p>
    <w:p w14:paraId="58B8DEC1"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（2）与本供应商存在直接控股、管理关系的其他供应商。</w:t>
      </w:r>
    </w:p>
    <w:p w14:paraId="77567B27"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供应商应向采购人如实披露与本供应商存在关联关系的其他供应商。采购人有权取消关联关系供应商参与本项目的资格或重新组织采购。</w:t>
      </w:r>
    </w:p>
    <w:p w14:paraId="356BC858"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8.供应商不存在环境污染、非法用工等引发环境和社会风险的违法违规行为。</w:t>
      </w:r>
    </w:p>
    <w:p w14:paraId="17ECF102"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9.本项目不接受联合体。</w:t>
      </w:r>
    </w:p>
    <w:p w14:paraId="6D7CB9B3"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10.未经采购人允许，供应商不得将本项目采购内容以任何方式进行分包、转包。</w:t>
      </w:r>
    </w:p>
    <w:p w14:paraId="55AC3AEF"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11.供应商提供的全部材料必须真实有效，供应商如提供虚假材料或存在弄虚作假行为，其报名将被拒绝，采购人有权将其列入中国银行供应商不良行为名单。</w:t>
      </w:r>
    </w:p>
    <w:p w14:paraId="29EA7970"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注：以上所要求的条件必须同时满足，有意参加谈判的单位均可报名。</w:t>
      </w:r>
    </w:p>
    <w:p w14:paraId="2561BBC5"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四、采购报名</w:t>
      </w:r>
    </w:p>
    <w:p w14:paraId="656AB780">
      <w:pPr>
        <w:spacing w:line="416" w:lineRule="exact"/>
        <w:ind w:firstLine="48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1.报名时间：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2024年11月2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日至 2024年12月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日（法定公休日，法定节</w:t>
      </w:r>
      <w:r>
        <w:rPr>
          <w:rFonts w:hint="eastAsia" w:ascii="仿宋" w:hAnsi="仿宋" w:eastAsia="仿宋" w:cs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假日除外），每日上午9:00至12:00，下午2:30至5:30（北京时间，下同），逾期不再受理；</w:t>
      </w:r>
    </w:p>
    <w:p w14:paraId="3D6C143F">
      <w:pPr>
        <w:spacing w:line="416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2.报名地点：</w:t>
      </w:r>
    </w:p>
    <w:p w14:paraId="634F6AA4">
      <w:pPr>
        <w:spacing w:line="416" w:lineRule="exact"/>
        <w:ind w:firstLine="562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（1）现场报名：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中国银行股份有限公司呼和浩特市中山支行综合管理部509办公室（呼和浩特市回民区光明大街28号中国银行）；</w:t>
      </w:r>
    </w:p>
    <w:p w14:paraId="1528269C">
      <w:pPr>
        <w:spacing w:line="416" w:lineRule="exact"/>
        <w:ind w:firstLine="562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（2）线上报名：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需将报名资料发送到以下邮箱13847113339@163.com,并预留联系人电话信息。</w:t>
      </w:r>
    </w:p>
    <w:p w14:paraId="2B4AB954">
      <w:pPr>
        <w:spacing w:line="416" w:lineRule="exact"/>
        <w:ind w:firstLine="562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3.报名须提供下列证件加盖公章的复印件（A4纸）一套，资料不全者拒绝接收，迟到的报名资料将被拒绝（以提供资料送达中国银行的时间为准）：</w:t>
      </w:r>
    </w:p>
    <w:p w14:paraId="5C1219A2">
      <w:pPr>
        <w:spacing w:line="540" w:lineRule="exact"/>
        <w:ind w:firstLine="536" w:firstLineChars="200"/>
        <w:rPr>
          <w:rFonts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（1）法定代表人授权委托书及被授权人身份证（格式见附件）；</w:t>
      </w:r>
    </w:p>
    <w:p w14:paraId="5C0C1533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（2）企业法人营业执照正本或副本（或三证合一证书）；</w:t>
      </w:r>
    </w:p>
    <w:p w14:paraId="07DD032B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（3）企业税务登记证正本或副本（三证合一企业不需提供）；</w:t>
      </w:r>
    </w:p>
    <w:p w14:paraId="1D05B2EE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（4）组织机构代码证正本或副本（三证合一企业不需提供）；</w:t>
      </w:r>
    </w:p>
    <w:p w14:paraId="48B9B67B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（5）提供近一年供应商经缴税凭证或银行出具的资信证明（复印件加盖公章）；</w:t>
      </w:r>
    </w:p>
    <w:p w14:paraId="63E2B973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（6）截至报名截止日，供应商未被“信用中国”网站（http://www.creditchina.gov.cn）列入失信被执行人、重大税收违法失信主体、政府采购严重违法失信行为记录名单（提供系统截屏证明并加盖公章）；</w:t>
      </w:r>
    </w:p>
    <w:p w14:paraId="2139ADB0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（7）截至报名截止日，供应商未被列入中国银行供应商不良行为名单（承诺书加盖公章）；</w:t>
      </w:r>
    </w:p>
    <w:p w14:paraId="3A422874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8）供应商须保证，采购人在其本国使用其提供的货物/或服务时，不存在任何已知的不合法的情形，也不存在任何已知的与第三方专利权、著作权、商标权或工业设计权相关的任何争议。如果有任何因采购人使用供应商提供的货物/或服务而提起的侵权指控，供应商须依法承担全部责任（承诺书加盖公章）；</w:t>
      </w:r>
    </w:p>
    <w:p w14:paraId="4C5B82FE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（9）存在关联关系的不同供应商，不得同时参加本项目。关联关系供应商包含以下情况（承诺书加盖公章）：</w:t>
      </w:r>
    </w:p>
    <w:p w14:paraId="0C3884C0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1、与本供应商单位负责人为同一人的其他供应商；</w:t>
      </w:r>
    </w:p>
    <w:p w14:paraId="431897CB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2、与本供应商存在直接控股、管理关系的其他供应商。</w:t>
      </w:r>
    </w:p>
    <w:p w14:paraId="51C9BFFD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供应商应向采购人如实披露与本供应商存在关联关系的其他供应商。采购人有权取消关联关系供应商参与本项目的资格或重新组织采购；</w:t>
      </w:r>
    </w:p>
    <w:p w14:paraId="7EBDF84A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（10）供应商不存在环境污染、非法用工等引发环境和社会风险的违法违规行为（承诺书加盖公章）</w:t>
      </w:r>
    </w:p>
    <w:p w14:paraId="4265BB34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（11）本项目不接受联合体（承诺书加盖公章）</w:t>
      </w:r>
    </w:p>
    <w:p w14:paraId="1D7E132B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（12）未经采购人允许，供应商不得将本项目采购内容以任何方式进行分包、转包（承诺书加盖公章）</w:t>
      </w:r>
    </w:p>
    <w:p w14:paraId="7D1307D7">
      <w:pPr>
        <w:spacing w:line="54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注：1）报名时须法人或被授权人本人携带以上报名资料前来报名；线上报名的需在提交电子资料。</w:t>
      </w:r>
    </w:p>
    <w:p w14:paraId="12B9F794">
      <w:pPr>
        <w:spacing w:line="540" w:lineRule="exac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2）证件原件的复印件内容须与原件一致，否则不予接收；</w:t>
      </w:r>
    </w:p>
    <w:p w14:paraId="786509EE">
      <w:pPr>
        <w:spacing w:line="540" w:lineRule="exact"/>
        <w:ind w:firstLine="1124" w:firstLineChars="4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3）营业执照、组织机构代码证与税务登记证实行“三证合一”的执行《国务院办公厅关于加快推进“三证合一”登记制度改革的意见》国办发〔2015〕50号；</w:t>
      </w:r>
    </w:p>
    <w:p w14:paraId="4CFDB368">
      <w:pPr>
        <w:spacing w:line="540" w:lineRule="exact"/>
        <w:ind w:firstLine="482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五、谈判邀请文件获取渠道</w:t>
      </w:r>
    </w:p>
    <w:p w14:paraId="1A754167">
      <w:pPr>
        <w:spacing w:line="540" w:lineRule="exact"/>
        <w:ind w:firstLine="48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报名后预留电子邮箱信息，后续由中国银行发送至预留邮箱。</w:t>
      </w:r>
    </w:p>
    <w:p w14:paraId="27A12C76">
      <w:pPr>
        <w:spacing w:line="540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六、公告发布媒介</w:t>
      </w:r>
    </w:p>
    <w:p w14:paraId="50A697ED">
      <w:pPr>
        <w:spacing w:line="540" w:lineRule="exact"/>
        <w:ind w:firstLine="548" w:firstLineChars="196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邀请公告在“内蒙古招标投标公共服务平台（http://zbgg.nmgztb.com.cn/）、内蒙古协众工程项目管理有限责任公司（http://www.nmxz.net）、内蒙古自治区机械设备成套有限责任公司（http://www.nmgct.net）、中国远东国际招标有限公司官网（http://www.cfet.com.cn/）、公诚管理咨询有限公司（https://www.chengezhao.com/）、公诚信投资咨询有限公司（http://www.nmggcx.com）”网站发布。</w:t>
      </w:r>
    </w:p>
    <w:p w14:paraId="3DA32B07">
      <w:pPr>
        <w:spacing w:line="540" w:lineRule="exact"/>
        <w:ind w:firstLine="551" w:firstLineChars="196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七、联系方式</w:t>
      </w:r>
    </w:p>
    <w:p w14:paraId="6B3DD2D8">
      <w:pPr>
        <w:tabs>
          <w:tab w:val="left" w:pos="4320"/>
          <w:tab w:val="left" w:pos="4480"/>
        </w:tabs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 购 人：中国银行股份有限公司呼和浩特市中山支行</w:t>
      </w:r>
    </w:p>
    <w:p w14:paraId="7CB6AF0E">
      <w:pPr>
        <w:tabs>
          <w:tab w:val="left" w:pos="4320"/>
          <w:tab w:val="left" w:pos="4480"/>
        </w:tabs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    址：内蒙古自治区呼和浩特市回民区光明大街28号</w:t>
      </w:r>
    </w:p>
    <w:p w14:paraId="0D2F635B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 系 人：邹威</w:t>
      </w:r>
    </w:p>
    <w:p w14:paraId="601F7741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联系电话：0471-6283827</w:t>
      </w:r>
    </w:p>
    <w:p w14:paraId="760C7608">
      <w:pPr>
        <w:spacing w:line="540" w:lineRule="exact"/>
        <w:ind w:right="480"/>
        <w:jc w:val="righ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C078FD7">
      <w:pPr>
        <w:spacing w:line="540" w:lineRule="exact"/>
        <w:ind w:right="480"/>
        <w:jc w:val="righ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2024年11月2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28E2F067">
      <w:pPr>
        <w:spacing w:line="540" w:lineRule="exact"/>
        <w:ind w:right="480"/>
        <w:jc w:val="righ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344491A">
      <w:pPr>
        <w:spacing w:line="540" w:lineRule="exact"/>
        <w:ind w:right="48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BFF79EF">
      <w:pPr>
        <w:spacing w:line="540" w:lineRule="exact"/>
        <w:ind w:right="480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A5DCC4F">
      <w:pPr>
        <w:spacing w:line="540" w:lineRule="exact"/>
        <w:ind w:right="480"/>
        <w:rPr>
          <w:rFonts w:asci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  件：</w:t>
      </w:r>
    </w:p>
    <w:p w14:paraId="7B17FDF5"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567BE95C">
      <w:pPr>
        <w:spacing w:line="360" w:lineRule="auto"/>
        <w:jc w:val="center"/>
        <w:rPr>
          <w:rFonts w:ascii="宋体" w:cs="宋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授权委托书</w:t>
      </w:r>
    </w:p>
    <w:p w14:paraId="6C6947AA">
      <w:pPr>
        <w:spacing w:line="460" w:lineRule="exact"/>
        <w:jc w:val="center"/>
        <w:outlineLvl w:val="1"/>
        <w:rPr>
          <w:rFonts w:ascii="宋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2D8E6B5C">
      <w:pPr>
        <w:spacing w:line="460" w:lineRule="exact"/>
        <w:ind w:left="3" w:leftChars="1" w:firstLine="480" w:firstLineChars="200"/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本人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（姓名）系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（供应商名称）的法定代表人，现委托</w:t>
      </w:r>
    </w:p>
    <w:p w14:paraId="08914772">
      <w:pPr>
        <w:tabs>
          <w:tab w:val="center" w:pos="4677"/>
        </w:tabs>
        <w:spacing w:line="416" w:lineRule="exact"/>
        <w:ind w:firstLine="482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为我方代理人。代理人根据授权，以我方名义参加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中国银行呼市中山支行ATM机拆装维修项目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报名工作，签署的文件及其法律后果由我方承担。</w:t>
      </w:r>
    </w:p>
    <w:p w14:paraId="3737A829">
      <w:pPr>
        <w:spacing w:line="460" w:lineRule="exact"/>
        <w:jc w:val="lef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0ABD97DB">
      <w:pPr>
        <w:spacing w:line="400" w:lineRule="exact"/>
        <w:ind w:firstLine="480" w:firstLineChars="2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F2E6FC9">
      <w:pPr>
        <w:spacing w:line="400" w:lineRule="exact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代理人无转委托权。</w:t>
      </w:r>
    </w:p>
    <w:p w14:paraId="63B45EFB">
      <w:pPr>
        <w:spacing w:line="400" w:lineRule="exact"/>
        <w:ind w:firstLine="640" w:firstLineChars="200"/>
        <w:rPr>
          <w:rFonts w:ascii="黑体" w:hAnsi="宋体" w:eastAsia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467995</wp:posOffset>
            </wp:positionH>
            <wp:positionV relativeFrom="margin">
              <wp:posOffset>3922395</wp:posOffset>
            </wp:positionV>
            <wp:extent cx="2370455" cy="1388745"/>
            <wp:effectExtent l="0" t="0" r="10795" b="1905"/>
            <wp:wrapSquare wrapText="bothSides"/>
            <wp:docPr id="4" name="图片 4" descr="C:\DOCUME~1\ADMINI~1\LOCALS~1\Temp\ksohtml\wps13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~1\ADMINI~1\LOCALS~1\Temp\ksohtml\wps139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2881630</wp:posOffset>
            </wp:positionH>
            <wp:positionV relativeFrom="margin">
              <wp:posOffset>3930650</wp:posOffset>
            </wp:positionV>
            <wp:extent cx="2387600" cy="1388745"/>
            <wp:effectExtent l="0" t="0" r="12700" b="1905"/>
            <wp:wrapSquare wrapText="bothSides"/>
            <wp:docPr id="3" name="图片 3" descr="C:\DOCUME~1\ADMINI~1\LOCALS~1\Temp\ksohtml\wps13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OCUME~1\ADMINI~1\LOCALS~1\Temp\ksohtml\wps138.t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F5F7C4">
      <w:pPr>
        <w:pStyle w:val="13"/>
        <w:spacing w:line="460" w:lineRule="exact"/>
        <w:ind w:firstLine="3570"/>
        <w:rPr>
          <w:rFonts w:ascii="黑体" w:hAnsi="宋体" w:eastAsia="黑体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 </w:t>
      </w:r>
    </w:p>
    <w:p w14:paraId="589E3C9F">
      <w:pPr>
        <w:pStyle w:val="13"/>
        <w:spacing w:line="460" w:lineRule="exact"/>
        <w:ind w:firstLine="3570"/>
        <w:rPr>
          <w:rFonts w:ascii="黑体" w:hAnsi="宋体" w:eastAsia="黑体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 </w:t>
      </w:r>
    </w:p>
    <w:p w14:paraId="1E714904">
      <w:pPr>
        <w:pStyle w:val="13"/>
        <w:spacing w:line="460" w:lineRule="exact"/>
        <w:ind w:firstLine="357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 </w:t>
      </w:r>
    </w:p>
    <w:p w14:paraId="004FA271">
      <w:pPr>
        <w:spacing w:line="460" w:lineRule="exact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ED1809C">
      <w:pPr>
        <w:spacing w:line="460" w:lineRule="exact"/>
        <w:ind w:firstLine="480" w:firstLineChars="2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E6606E0">
      <w:pPr>
        <w:spacing w:line="460" w:lineRule="exact"/>
        <w:ind w:firstLine="640" w:firstLineChars="2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494030</wp:posOffset>
            </wp:positionH>
            <wp:positionV relativeFrom="margin">
              <wp:posOffset>5344795</wp:posOffset>
            </wp:positionV>
            <wp:extent cx="2370455" cy="1388745"/>
            <wp:effectExtent l="0" t="0" r="10795" b="1905"/>
            <wp:wrapSquare wrapText="bothSides"/>
            <wp:docPr id="2" name="图片 2" descr="C:\DOCUME~1\ADMINI~1\LOCALS~1\Temp\ksohtml\wps13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~1\ADMINI~1\LOCALS~1\Temp\ksohtml\wps13C.t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2905760</wp:posOffset>
            </wp:positionH>
            <wp:positionV relativeFrom="margin">
              <wp:posOffset>5354955</wp:posOffset>
            </wp:positionV>
            <wp:extent cx="2370455" cy="1388745"/>
            <wp:effectExtent l="0" t="0" r="10795" b="1905"/>
            <wp:wrapSquare wrapText="bothSides"/>
            <wp:docPr id="1" name="图片 1" descr="C:\DOCUME~1\ADMINI~1\LOCALS~1\Temp\ksohtml\wps13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~1\ADMINI~1\LOCALS~1\Temp\ksohtml\wps13B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53D462">
      <w:pPr>
        <w:wordWrap w:val="0"/>
        <w:spacing w:line="460" w:lineRule="exact"/>
        <w:ind w:right="480" w:firstLine="1920" w:firstLineChars="8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 w14:paraId="66B22BF6">
      <w:pPr>
        <w:wordWrap w:val="0"/>
        <w:spacing w:line="460" w:lineRule="exact"/>
        <w:ind w:right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6EE75E7">
      <w:pPr>
        <w:wordWrap w:val="0"/>
        <w:spacing w:line="460" w:lineRule="exact"/>
        <w:ind w:right="480" w:firstLine="2160" w:firstLineChars="9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供  应  商：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（盖单位公章）</w:t>
      </w:r>
    </w:p>
    <w:p w14:paraId="6B8CF7DC">
      <w:pPr>
        <w:wordWrap w:val="0"/>
        <w:spacing w:line="460" w:lineRule="exact"/>
        <w:ind w:right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法定代表人：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（签字）</w:t>
      </w:r>
    </w:p>
    <w:p w14:paraId="69E0323E">
      <w:pPr>
        <w:wordWrap w:val="0"/>
        <w:spacing w:line="460" w:lineRule="exact"/>
        <w:ind w:right="480" w:firstLine="2160" w:firstLineChars="9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身份证号码：</w:t>
      </w:r>
      <w:r>
        <w:rPr>
          <w:rFonts w:asci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371451EE">
      <w:pPr>
        <w:spacing w:line="460" w:lineRule="exact"/>
        <w:ind w:firstLine="2160" w:firstLineChars="9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委托代理人：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（签字）</w:t>
      </w:r>
    </w:p>
    <w:p w14:paraId="1EDE2B3C">
      <w:pPr>
        <w:wordWrap w:val="0"/>
        <w:spacing w:line="460" w:lineRule="exact"/>
        <w:ind w:right="480" w:firstLine="2160" w:firstLineChars="9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身份证号码：</w:t>
      </w:r>
      <w:r>
        <w:rPr>
          <w:rFonts w:asci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 w14:paraId="45C7ED59">
      <w:pPr>
        <w:spacing w:line="460" w:lineRule="exact"/>
        <w:ind w:firstLine="3600" w:firstLineChars="15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7EF"/>
    <w:rsid w:val="00004825"/>
    <w:rsid w:val="00012BCE"/>
    <w:rsid w:val="000151F5"/>
    <w:rsid w:val="00016013"/>
    <w:rsid w:val="000165A8"/>
    <w:rsid w:val="00017577"/>
    <w:rsid w:val="000252E4"/>
    <w:rsid w:val="000434FE"/>
    <w:rsid w:val="00051AFB"/>
    <w:rsid w:val="00066A8E"/>
    <w:rsid w:val="0007479C"/>
    <w:rsid w:val="00075EC1"/>
    <w:rsid w:val="000804B4"/>
    <w:rsid w:val="000924B1"/>
    <w:rsid w:val="000A48F8"/>
    <w:rsid w:val="000A664B"/>
    <w:rsid w:val="000B13D0"/>
    <w:rsid w:val="000B234C"/>
    <w:rsid w:val="000D4EDC"/>
    <w:rsid w:val="000F367B"/>
    <w:rsid w:val="00110D1C"/>
    <w:rsid w:val="001248AD"/>
    <w:rsid w:val="00124CAA"/>
    <w:rsid w:val="00166EC4"/>
    <w:rsid w:val="00172A27"/>
    <w:rsid w:val="00183CAA"/>
    <w:rsid w:val="00184D43"/>
    <w:rsid w:val="00185BA7"/>
    <w:rsid w:val="001A2328"/>
    <w:rsid w:val="001A7366"/>
    <w:rsid w:val="001B563B"/>
    <w:rsid w:val="001C7D98"/>
    <w:rsid w:val="001E547C"/>
    <w:rsid w:val="001E613D"/>
    <w:rsid w:val="00204749"/>
    <w:rsid w:val="00217156"/>
    <w:rsid w:val="0022445B"/>
    <w:rsid w:val="002566AA"/>
    <w:rsid w:val="002A30BC"/>
    <w:rsid w:val="002D0B12"/>
    <w:rsid w:val="002E13F4"/>
    <w:rsid w:val="002E30D9"/>
    <w:rsid w:val="002E5DD9"/>
    <w:rsid w:val="003438A3"/>
    <w:rsid w:val="00346ADA"/>
    <w:rsid w:val="00350533"/>
    <w:rsid w:val="00353389"/>
    <w:rsid w:val="00371B76"/>
    <w:rsid w:val="00371E2F"/>
    <w:rsid w:val="00373CCF"/>
    <w:rsid w:val="00385C16"/>
    <w:rsid w:val="00391B1A"/>
    <w:rsid w:val="003A0C15"/>
    <w:rsid w:val="003A597E"/>
    <w:rsid w:val="003D256D"/>
    <w:rsid w:val="003D2DA1"/>
    <w:rsid w:val="00400FD9"/>
    <w:rsid w:val="004032AB"/>
    <w:rsid w:val="004141E1"/>
    <w:rsid w:val="004209D5"/>
    <w:rsid w:val="00423F52"/>
    <w:rsid w:val="00431256"/>
    <w:rsid w:val="0044698B"/>
    <w:rsid w:val="00450279"/>
    <w:rsid w:val="00450F87"/>
    <w:rsid w:val="00453229"/>
    <w:rsid w:val="00472ED2"/>
    <w:rsid w:val="00476843"/>
    <w:rsid w:val="00484097"/>
    <w:rsid w:val="004C41CE"/>
    <w:rsid w:val="004E49F8"/>
    <w:rsid w:val="004E5CC4"/>
    <w:rsid w:val="004E6888"/>
    <w:rsid w:val="00512D75"/>
    <w:rsid w:val="00525B32"/>
    <w:rsid w:val="00535EFC"/>
    <w:rsid w:val="0054289A"/>
    <w:rsid w:val="00565481"/>
    <w:rsid w:val="0057362C"/>
    <w:rsid w:val="00575AA3"/>
    <w:rsid w:val="00581A63"/>
    <w:rsid w:val="00583452"/>
    <w:rsid w:val="00585E7A"/>
    <w:rsid w:val="005A506B"/>
    <w:rsid w:val="005A7DEF"/>
    <w:rsid w:val="005B5BB4"/>
    <w:rsid w:val="005C2EBF"/>
    <w:rsid w:val="005C6132"/>
    <w:rsid w:val="005D5855"/>
    <w:rsid w:val="005F35FE"/>
    <w:rsid w:val="005F44F2"/>
    <w:rsid w:val="00607DD5"/>
    <w:rsid w:val="00627525"/>
    <w:rsid w:val="00635EFB"/>
    <w:rsid w:val="00641925"/>
    <w:rsid w:val="00647535"/>
    <w:rsid w:val="00652779"/>
    <w:rsid w:val="00661BA9"/>
    <w:rsid w:val="006C280B"/>
    <w:rsid w:val="006D4C33"/>
    <w:rsid w:val="006D66C9"/>
    <w:rsid w:val="006E1AAC"/>
    <w:rsid w:val="006F213C"/>
    <w:rsid w:val="007445DD"/>
    <w:rsid w:val="007459BA"/>
    <w:rsid w:val="00764797"/>
    <w:rsid w:val="00771426"/>
    <w:rsid w:val="007775C3"/>
    <w:rsid w:val="00785016"/>
    <w:rsid w:val="00790179"/>
    <w:rsid w:val="00793AEE"/>
    <w:rsid w:val="00795F51"/>
    <w:rsid w:val="007A2595"/>
    <w:rsid w:val="007C7B47"/>
    <w:rsid w:val="007D446E"/>
    <w:rsid w:val="007E4129"/>
    <w:rsid w:val="007E755F"/>
    <w:rsid w:val="007F12B7"/>
    <w:rsid w:val="00800AA0"/>
    <w:rsid w:val="0080555A"/>
    <w:rsid w:val="008145FA"/>
    <w:rsid w:val="00814B87"/>
    <w:rsid w:val="00817787"/>
    <w:rsid w:val="00824359"/>
    <w:rsid w:val="00833F79"/>
    <w:rsid w:val="00840272"/>
    <w:rsid w:val="00844588"/>
    <w:rsid w:val="00855A3C"/>
    <w:rsid w:val="0087610B"/>
    <w:rsid w:val="008B6CA7"/>
    <w:rsid w:val="008C04E5"/>
    <w:rsid w:val="008C1117"/>
    <w:rsid w:val="008C45D7"/>
    <w:rsid w:val="008D47A6"/>
    <w:rsid w:val="008E428A"/>
    <w:rsid w:val="00903B84"/>
    <w:rsid w:val="00913C06"/>
    <w:rsid w:val="00914AE4"/>
    <w:rsid w:val="009169EA"/>
    <w:rsid w:val="00954307"/>
    <w:rsid w:val="009666BD"/>
    <w:rsid w:val="00970841"/>
    <w:rsid w:val="00977C65"/>
    <w:rsid w:val="009860DA"/>
    <w:rsid w:val="009B4A50"/>
    <w:rsid w:val="009E0816"/>
    <w:rsid w:val="009F130F"/>
    <w:rsid w:val="009F5C4C"/>
    <w:rsid w:val="00A07EF9"/>
    <w:rsid w:val="00A2302C"/>
    <w:rsid w:val="00A24B53"/>
    <w:rsid w:val="00A254BF"/>
    <w:rsid w:val="00A41982"/>
    <w:rsid w:val="00A43719"/>
    <w:rsid w:val="00A44915"/>
    <w:rsid w:val="00A44941"/>
    <w:rsid w:val="00A564F8"/>
    <w:rsid w:val="00A71FAC"/>
    <w:rsid w:val="00A77DDD"/>
    <w:rsid w:val="00A91F44"/>
    <w:rsid w:val="00AA394F"/>
    <w:rsid w:val="00AA7170"/>
    <w:rsid w:val="00AC09F4"/>
    <w:rsid w:val="00AD4D1B"/>
    <w:rsid w:val="00AD76FA"/>
    <w:rsid w:val="00AF0E22"/>
    <w:rsid w:val="00AF3F12"/>
    <w:rsid w:val="00AF4845"/>
    <w:rsid w:val="00B006E8"/>
    <w:rsid w:val="00B2177E"/>
    <w:rsid w:val="00B2263B"/>
    <w:rsid w:val="00B23FD8"/>
    <w:rsid w:val="00B611EA"/>
    <w:rsid w:val="00B71589"/>
    <w:rsid w:val="00BA404E"/>
    <w:rsid w:val="00BB1C87"/>
    <w:rsid w:val="00BB2380"/>
    <w:rsid w:val="00BB4C4E"/>
    <w:rsid w:val="00BC7F3E"/>
    <w:rsid w:val="00BE01BA"/>
    <w:rsid w:val="00C21435"/>
    <w:rsid w:val="00C76773"/>
    <w:rsid w:val="00C85352"/>
    <w:rsid w:val="00CB3571"/>
    <w:rsid w:val="00CD5468"/>
    <w:rsid w:val="00CF3C1E"/>
    <w:rsid w:val="00D12AB0"/>
    <w:rsid w:val="00D32261"/>
    <w:rsid w:val="00D32F34"/>
    <w:rsid w:val="00D37456"/>
    <w:rsid w:val="00DA0F50"/>
    <w:rsid w:val="00DE3DC9"/>
    <w:rsid w:val="00E00D85"/>
    <w:rsid w:val="00E027ED"/>
    <w:rsid w:val="00E10234"/>
    <w:rsid w:val="00E13832"/>
    <w:rsid w:val="00E42BFA"/>
    <w:rsid w:val="00E50DEC"/>
    <w:rsid w:val="00E776F0"/>
    <w:rsid w:val="00E971D8"/>
    <w:rsid w:val="00EC1EA8"/>
    <w:rsid w:val="00EC36F3"/>
    <w:rsid w:val="00F07B7F"/>
    <w:rsid w:val="00F1108A"/>
    <w:rsid w:val="00F13C5F"/>
    <w:rsid w:val="00F25087"/>
    <w:rsid w:val="00F2702F"/>
    <w:rsid w:val="00F446E2"/>
    <w:rsid w:val="00F44AC9"/>
    <w:rsid w:val="00F74A20"/>
    <w:rsid w:val="00F95C05"/>
    <w:rsid w:val="00F9626A"/>
    <w:rsid w:val="00FA01BF"/>
    <w:rsid w:val="00FA2464"/>
    <w:rsid w:val="00FC2ADA"/>
    <w:rsid w:val="00FD2B92"/>
    <w:rsid w:val="00FD5BC4"/>
    <w:rsid w:val="00FD7C06"/>
    <w:rsid w:val="00FE5976"/>
    <w:rsid w:val="01777C45"/>
    <w:rsid w:val="01E34805"/>
    <w:rsid w:val="02385D0E"/>
    <w:rsid w:val="03CA375C"/>
    <w:rsid w:val="040F7418"/>
    <w:rsid w:val="05101C6A"/>
    <w:rsid w:val="056440BE"/>
    <w:rsid w:val="070454A1"/>
    <w:rsid w:val="093A4243"/>
    <w:rsid w:val="097C186D"/>
    <w:rsid w:val="09A6798E"/>
    <w:rsid w:val="0B45345E"/>
    <w:rsid w:val="0BC21FAF"/>
    <w:rsid w:val="0C43150C"/>
    <w:rsid w:val="0D082F0E"/>
    <w:rsid w:val="0DA33A8C"/>
    <w:rsid w:val="0E2C7B6A"/>
    <w:rsid w:val="103444B0"/>
    <w:rsid w:val="128F02A2"/>
    <w:rsid w:val="13821F6B"/>
    <w:rsid w:val="14713DB4"/>
    <w:rsid w:val="166A3995"/>
    <w:rsid w:val="16943A50"/>
    <w:rsid w:val="17066C93"/>
    <w:rsid w:val="190B10D7"/>
    <w:rsid w:val="1931480B"/>
    <w:rsid w:val="1C43666F"/>
    <w:rsid w:val="20523CEF"/>
    <w:rsid w:val="242671B2"/>
    <w:rsid w:val="24874A59"/>
    <w:rsid w:val="24F15655"/>
    <w:rsid w:val="25344749"/>
    <w:rsid w:val="2A097C11"/>
    <w:rsid w:val="2B085A7B"/>
    <w:rsid w:val="32754FC2"/>
    <w:rsid w:val="33E4272F"/>
    <w:rsid w:val="34D50BD2"/>
    <w:rsid w:val="36032101"/>
    <w:rsid w:val="37697769"/>
    <w:rsid w:val="37F54A11"/>
    <w:rsid w:val="389E0079"/>
    <w:rsid w:val="39C70022"/>
    <w:rsid w:val="3C141B1C"/>
    <w:rsid w:val="3CAE6BA3"/>
    <w:rsid w:val="3DA81787"/>
    <w:rsid w:val="3FF733DE"/>
    <w:rsid w:val="400855C9"/>
    <w:rsid w:val="412D1E68"/>
    <w:rsid w:val="43CB193B"/>
    <w:rsid w:val="45CB17EE"/>
    <w:rsid w:val="47DB4033"/>
    <w:rsid w:val="47F944D7"/>
    <w:rsid w:val="495327F7"/>
    <w:rsid w:val="49A21B91"/>
    <w:rsid w:val="4AA017B3"/>
    <w:rsid w:val="4B921CE2"/>
    <w:rsid w:val="4C182ADC"/>
    <w:rsid w:val="4D241C14"/>
    <w:rsid w:val="4F9D6C03"/>
    <w:rsid w:val="4FBE2E20"/>
    <w:rsid w:val="526C7071"/>
    <w:rsid w:val="53525504"/>
    <w:rsid w:val="53AF7D6E"/>
    <w:rsid w:val="545D3CBB"/>
    <w:rsid w:val="58A364E3"/>
    <w:rsid w:val="5980013A"/>
    <w:rsid w:val="5CBC2335"/>
    <w:rsid w:val="5ED01E70"/>
    <w:rsid w:val="60611B41"/>
    <w:rsid w:val="65080406"/>
    <w:rsid w:val="686E5F25"/>
    <w:rsid w:val="68CC54BC"/>
    <w:rsid w:val="6A3D646D"/>
    <w:rsid w:val="6A481563"/>
    <w:rsid w:val="6B5870C9"/>
    <w:rsid w:val="6BDD56FF"/>
    <w:rsid w:val="6BDE5E58"/>
    <w:rsid w:val="6D1172B5"/>
    <w:rsid w:val="71D9207B"/>
    <w:rsid w:val="7325592F"/>
    <w:rsid w:val="75637798"/>
    <w:rsid w:val="75EA0513"/>
    <w:rsid w:val="76060C3C"/>
    <w:rsid w:val="78F975E9"/>
    <w:rsid w:val="7BA8646D"/>
    <w:rsid w:val="7DAE544E"/>
    <w:rsid w:val="7DD54FA5"/>
    <w:rsid w:val="7EB10F4A"/>
    <w:rsid w:val="7ED4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before="260"/>
      <w:ind w:firstLine="420" w:firstLineChars="100"/>
    </w:pPr>
  </w:style>
  <w:style w:type="paragraph" w:styleId="3">
    <w:name w:val="Body Text"/>
    <w:basedOn w:val="1"/>
    <w:unhideWhenUsed/>
    <w:qFormat/>
    <w:uiPriority w:val="99"/>
    <w:rPr>
      <w:b/>
      <w:bCs/>
      <w:sz w:val="28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2664</Words>
  <Characters>2976</Characters>
  <Lines>23</Lines>
  <Paragraphs>6</Paragraphs>
  <TotalTime>0</TotalTime>
  <ScaleCrop>false</ScaleCrop>
  <LinksUpToDate>false</LinksUpToDate>
  <CharactersWithSpaces>3252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2024-04-22T08:49:00Z</dcterms:created>
  <dc:creator>会计管理与合规内控/财务管理部/内蒙古/BOC</dc:creator>
  <cp:lastModifiedBy>JYYH</cp:lastModifiedBy>
  <cp:lastPrinted>2024-03-26T08:47:00Z</cp:lastPrinted>
  <dcterms:modified xsi:type="dcterms:W3CDTF">2024-11-26T03:29:26Z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AB52C1C547C940E4B552DB2C0F96333F</vt:lpwstr>
  </property>
</Properties>
</file>